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43C78C" w14:textId="77777777" w:rsidR="004922EC" w:rsidRPr="004922EC" w:rsidRDefault="004922EC" w:rsidP="004922EC">
      <w:pPr>
        <w:pStyle w:val="NormalWeb"/>
        <w:jc w:val="center"/>
        <w:rPr>
          <w:rFonts w:ascii="Times" w:hAnsi="Times" w:hint="eastAsia"/>
          <w:b/>
        </w:rPr>
      </w:pPr>
      <w:r w:rsidRPr="004922EC">
        <w:rPr>
          <w:rFonts w:ascii="Times" w:hAnsi="Times" w:hint="eastAsia"/>
          <w:b/>
        </w:rPr>
        <w:t>Students Mini Projects</w:t>
      </w:r>
    </w:p>
    <w:p w14:paraId="4F4B4636" w14:textId="77777777" w:rsidR="004922EC" w:rsidRDefault="004922EC" w:rsidP="004922EC">
      <w:pPr>
        <w:pStyle w:val="NormalWeb"/>
        <w:rPr>
          <w:rFonts w:ascii="Times" w:hAnsi="Times" w:hint="eastAsia"/>
        </w:rPr>
      </w:pPr>
      <w:r>
        <w:rPr>
          <w:rFonts w:ascii="Times" w:hAnsi="Times"/>
        </w:rPr>
        <w:t>F</w:t>
      </w:r>
      <w:r>
        <w:rPr>
          <w:rFonts w:ascii="Times" w:hAnsi="Times" w:hint="eastAsia"/>
        </w:rPr>
        <w:t xml:space="preserve">ashion </w:t>
      </w:r>
      <w:r>
        <w:rPr>
          <w:rFonts w:ascii="Times" w:hAnsi="Times"/>
        </w:rPr>
        <w:t xml:space="preserve">magazines offered the most straightforward language of fashion. They identified what was “fashionable” and what was now “out of fashion.” Ultimately, they prescribed the language of fashion for culture. As Meryl Streep insisted in </w:t>
      </w:r>
      <w:r>
        <w:rPr>
          <w:rFonts w:ascii="Times" w:hAnsi="Times"/>
          <w:i/>
          <w:iCs/>
        </w:rPr>
        <w:t>The Devil Wears Prada</w:t>
      </w:r>
      <w:r>
        <w:rPr>
          <w:rFonts w:ascii="Times" w:hAnsi="Times"/>
        </w:rPr>
        <w:t xml:space="preserve">, fashion magazines are the arbiters of fashion for all of culture, even those who purposefully dress themselves in “unfashionable” ways. </w:t>
      </w:r>
    </w:p>
    <w:p w14:paraId="15D1654E" w14:textId="77777777" w:rsidR="004922EC" w:rsidRDefault="004922EC" w:rsidP="004922EC">
      <w:pPr>
        <w:pStyle w:val="NormalWeb"/>
      </w:pPr>
      <w:r>
        <w:rPr>
          <w:rFonts w:ascii="Times" w:hAnsi="Times"/>
        </w:rPr>
        <w:t xml:space="preserve">Your </w:t>
      </w:r>
      <w:r>
        <w:rPr>
          <w:rFonts w:ascii="Times" w:hAnsi="Times" w:hint="eastAsia"/>
        </w:rPr>
        <w:t>project</w:t>
      </w:r>
      <w:r>
        <w:rPr>
          <w:rFonts w:ascii="Times" w:hAnsi="Times"/>
        </w:rPr>
        <w:t xml:space="preserve"> focuses on the fashion magazine as unit of analysis. You are to trace one fashion choice, one designer label’s jeans, accessories (purses, wallets, jewelry), shirts, or other piece of clothing through one season of fashion magazines (</w:t>
      </w:r>
      <w:r>
        <w:rPr>
          <w:rFonts w:ascii="Times" w:hAnsi="Times"/>
          <w:i/>
          <w:iCs/>
        </w:rPr>
        <w:t>Vogue, US Weekly</w:t>
      </w:r>
      <w:r>
        <w:rPr>
          <w:rFonts w:ascii="Times" w:hAnsi="Times"/>
        </w:rPr>
        <w:t xml:space="preserve">, etc.). Make sure you focus on one type of clothing (jeans </w:t>
      </w:r>
      <w:r>
        <w:rPr>
          <w:rFonts w:ascii="Times" w:hAnsi="Times"/>
          <w:i/>
          <w:iCs/>
        </w:rPr>
        <w:t xml:space="preserve">or </w:t>
      </w:r>
      <w:r>
        <w:rPr>
          <w:rFonts w:ascii="Times" w:hAnsi="Times"/>
        </w:rPr>
        <w:t xml:space="preserve">purses </w:t>
      </w:r>
      <w:r>
        <w:rPr>
          <w:rFonts w:ascii="Times" w:hAnsi="Times"/>
          <w:i/>
          <w:iCs/>
        </w:rPr>
        <w:t xml:space="preserve">or </w:t>
      </w:r>
      <w:r>
        <w:rPr>
          <w:rFonts w:ascii="Times" w:hAnsi="Times"/>
        </w:rPr>
        <w:t xml:space="preserve">hats). Also, make sure you trace only one designer label (PPD </w:t>
      </w:r>
      <w:r>
        <w:rPr>
          <w:rFonts w:ascii="Times" w:hAnsi="Times"/>
          <w:i/>
          <w:iCs/>
        </w:rPr>
        <w:t xml:space="preserve">or </w:t>
      </w:r>
      <w:r>
        <w:rPr>
          <w:rFonts w:ascii="Times" w:hAnsi="Times"/>
        </w:rPr>
        <w:t xml:space="preserve">True Religion </w:t>
      </w:r>
      <w:r>
        <w:rPr>
          <w:rFonts w:ascii="Times" w:hAnsi="Times"/>
          <w:i/>
          <w:iCs/>
        </w:rPr>
        <w:t xml:space="preserve">or </w:t>
      </w:r>
      <w:r>
        <w:rPr>
          <w:rFonts w:ascii="Times" w:hAnsi="Times"/>
        </w:rPr>
        <w:t xml:space="preserve">Sevens </w:t>
      </w:r>
      <w:r>
        <w:rPr>
          <w:rFonts w:ascii="Times" w:hAnsi="Times"/>
          <w:i/>
          <w:iCs/>
        </w:rPr>
        <w:t xml:space="preserve">or </w:t>
      </w:r>
      <w:r>
        <w:rPr>
          <w:rFonts w:ascii="Times" w:hAnsi="Times"/>
        </w:rPr>
        <w:t xml:space="preserve">Citizen). </w:t>
      </w:r>
    </w:p>
    <w:p w14:paraId="1D281317" w14:textId="77777777" w:rsidR="004922EC" w:rsidRDefault="004922EC" w:rsidP="004922EC">
      <w:pPr>
        <w:pStyle w:val="NormalWeb"/>
      </w:pPr>
      <w:r>
        <w:rPr>
          <w:rFonts w:ascii="Times" w:hAnsi="Times"/>
        </w:rPr>
        <w:t xml:space="preserve">You are to trace the representation of this designer fashion through </w:t>
      </w:r>
      <w:r>
        <w:rPr>
          <w:rFonts w:ascii="Times" w:hAnsi="Times"/>
          <w:i/>
          <w:iCs/>
        </w:rPr>
        <w:t xml:space="preserve">at least </w:t>
      </w:r>
      <w:r>
        <w:rPr>
          <w:rFonts w:ascii="Times" w:hAnsi="Times"/>
        </w:rPr>
        <w:t xml:space="preserve">six issues of various fashion magazine (though, frankly, better analyses will doubtless find more than just six---there should be an almost limitless supply out there). You are to trace the representation of this designer fashion in </w:t>
      </w:r>
      <w:r>
        <w:rPr>
          <w:rFonts w:ascii="Times" w:hAnsi="Times"/>
          <w:i/>
          <w:iCs/>
        </w:rPr>
        <w:t xml:space="preserve">both </w:t>
      </w:r>
      <w:r>
        <w:rPr>
          <w:rFonts w:ascii="Times" w:hAnsi="Times"/>
        </w:rPr>
        <w:t xml:space="preserve">word and image. You should trace the descriptors used by the magazines, terms used to describe the label’s work (“cutting edge,” “overpriced,” “oversold,” “in fashion,” “hot,” “last month’s style,” and so on). You should look for terms that place the fashion choice as either in or out of fashion. You should also look for comparisons (e.g. the comparisons often made between an expensive choice and an equally “acceptable” alternative label). </w:t>
      </w:r>
    </w:p>
    <w:p w14:paraId="25712436" w14:textId="77777777" w:rsidR="004922EC" w:rsidRDefault="004922EC" w:rsidP="004922EC">
      <w:pPr>
        <w:pStyle w:val="NormalWeb"/>
      </w:pPr>
      <w:r>
        <w:rPr>
          <w:rFonts w:ascii="Times" w:hAnsi="Times"/>
        </w:rPr>
        <w:t xml:space="preserve">Explain how these descriptions place the fashion in the current market. Do they give the impression that this is a “must have?” Do they make it elite, only the richest or most dedicated followers of fashion can/will purchase it? Do they make it undesirable (out of fashion, unattractive, etc.)? </w:t>
      </w:r>
    </w:p>
    <w:p w14:paraId="0086F0B5" w14:textId="77777777" w:rsidR="004922EC" w:rsidRDefault="004922EC" w:rsidP="004922EC">
      <w:pPr>
        <w:pStyle w:val="NormalWeb"/>
        <w:rPr>
          <w:rFonts w:ascii="Times" w:hAnsi="Times" w:hint="eastAsia"/>
        </w:rPr>
      </w:pPr>
      <w:r>
        <w:rPr>
          <w:rFonts w:ascii="Times" w:hAnsi="Times"/>
        </w:rPr>
        <w:t xml:space="preserve">Your analysis of the images in fashion magazines should include how the chosen article is placed in shots (is it the central fashion statement? A less important accessory?). Most importantly, what celebrities are shown wearing this article and what (if any) sort of celebrity do they confer onto the article? Think through the image of the celebrity and the qualities this lends to the article of fashion. </w:t>
      </w:r>
    </w:p>
    <w:p w14:paraId="53CCEF00" w14:textId="77777777" w:rsidR="004922EC" w:rsidRDefault="004922EC" w:rsidP="004922EC">
      <w:pPr>
        <w:pStyle w:val="NormalWeb"/>
      </w:pPr>
      <w:bookmarkStart w:id="0" w:name="_GoBack"/>
      <w:bookmarkEnd w:id="0"/>
      <w:r>
        <w:rPr>
          <w:rFonts w:ascii="Times" w:hAnsi="Times"/>
        </w:rPr>
        <w:t xml:space="preserve">Look for consistent patterns in words and images between these magazines. What actions do these descriptions prescribe for followers of fashion? How are you supposed to perceive and communicate about these articles of fashion? What are you supposed to do when you see your best friend wearing them? </w:t>
      </w:r>
    </w:p>
    <w:p w14:paraId="77F9A306" w14:textId="77777777" w:rsidR="000263E6" w:rsidRDefault="004922EC"/>
    <w:sectPr w:rsidR="000263E6" w:rsidSect="005843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auto"/>
    <w:pitch w:val="variable"/>
    <w:sig w:usb0="E0002AE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22EC"/>
    <w:rsid w:val="00330C15"/>
    <w:rsid w:val="003F0A01"/>
    <w:rsid w:val="004922EC"/>
    <w:rsid w:val="005843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2AB2569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8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22EC"/>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391</Words>
  <Characters>2235</Characters>
  <Application>Microsoft Macintosh Word</Application>
  <DocSecurity>0</DocSecurity>
  <Lines>18</Lines>
  <Paragraphs>5</Paragraphs>
  <ScaleCrop>false</ScaleCrop>
  <LinksUpToDate>false</LinksUpToDate>
  <CharactersWithSpaces>2621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2017-02-20T13:44:00Z</dcterms:created>
  <dcterms:modified xsi:type="dcterms:W3CDTF">2017-02-20T13:48:00Z</dcterms:modified>
</cp:coreProperties>
</file>